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BC" w:rsidRDefault="00E858BC" w:rsidP="00587D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58BC">
        <w:rPr>
          <w:rFonts w:ascii="Times New Roman" w:hAnsi="Times New Roman" w:cs="Times New Roman"/>
          <w:sz w:val="24"/>
          <w:szCs w:val="24"/>
        </w:rPr>
        <w:t>3.5. Стоимость технологического присоединения к электрическим сетям сетевой организации (не заполняется, в случае наличия на официальном сайте сетевой организации в сети Интернет интерактивного инструмента, который позволяет автоматически рассчитывать стоимость технологического присоединения при вводе параметров, предусмотренных настоящим пунктом).</w:t>
      </w:r>
    </w:p>
    <w:p w:rsidR="00D92D7C" w:rsidRPr="00E0594B" w:rsidRDefault="00D92D7C" w:rsidP="00587D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Ставки на технологическое присоединение к сетям утверждаются приказом Службы по государственному регулированию цен и тарифов ежегодно. Подробная информация представлена на официальном сайте МКП «Калининград-ГорТранс» </w:t>
      </w:r>
      <w:r w:rsidR="00587D68" w:rsidRPr="00587D68">
        <w:rPr>
          <w:rFonts w:ascii="Times New Roman" w:hAnsi="Times New Roman" w:cs="Times New Roman"/>
          <w:sz w:val="24"/>
          <w:szCs w:val="24"/>
        </w:rPr>
        <w:t>https://gortrans39.ru/</w:t>
      </w:r>
      <w:r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587D68">
        <w:rPr>
          <w:rFonts w:ascii="Times New Roman" w:hAnsi="Times New Roman" w:cs="Times New Roman"/>
          <w:sz w:val="24"/>
          <w:szCs w:val="24"/>
        </w:rPr>
        <w:t>С</w:t>
      </w:r>
      <w:r w:rsidR="002C33F4">
        <w:rPr>
          <w:rFonts w:ascii="Times New Roman" w:hAnsi="Times New Roman" w:cs="Times New Roman"/>
          <w:sz w:val="24"/>
          <w:szCs w:val="24"/>
        </w:rPr>
        <w:t xml:space="preserve">тандарты раскрытия информации», а также на сайте Службы по государственному регулированию цен и тарифов </w:t>
      </w:r>
      <w:r w:rsidR="002C33F4" w:rsidRPr="00587D6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2C33F4" w:rsidRPr="00587D68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2C33F4" w:rsidRPr="00587D68">
        <w:rPr>
          <w:rFonts w:ascii="Times New Roman" w:hAnsi="Times New Roman" w:cs="Times New Roman"/>
          <w:sz w:val="24"/>
          <w:szCs w:val="24"/>
          <w:lang w:val="en-US"/>
        </w:rPr>
        <w:t>tarif</w:t>
      </w:r>
      <w:proofErr w:type="spellEnd"/>
      <w:r w:rsidR="002C33F4" w:rsidRPr="00587D68">
        <w:rPr>
          <w:rFonts w:ascii="Times New Roman" w:hAnsi="Times New Roman" w:cs="Times New Roman"/>
          <w:sz w:val="24"/>
          <w:szCs w:val="24"/>
        </w:rPr>
        <w:t>39.</w:t>
      </w:r>
      <w:proofErr w:type="spellStart"/>
      <w:r w:rsidR="002C33F4" w:rsidRPr="00587D6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E0594B">
        <w:rPr>
          <w:rFonts w:ascii="Times New Roman" w:hAnsi="Times New Roman" w:cs="Times New Roman"/>
          <w:sz w:val="24"/>
          <w:szCs w:val="24"/>
        </w:rPr>
        <w:t>. И</w:t>
      </w:r>
      <w:r w:rsidR="00E0594B" w:rsidRPr="00E858BC">
        <w:rPr>
          <w:rFonts w:ascii="Times New Roman" w:hAnsi="Times New Roman" w:cs="Times New Roman"/>
          <w:sz w:val="24"/>
          <w:szCs w:val="24"/>
        </w:rPr>
        <w:t>нтерактивн</w:t>
      </w:r>
      <w:r w:rsidR="00E0594B">
        <w:rPr>
          <w:rFonts w:ascii="Times New Roman" w:hAnsi="Times New Roman" w:cs="Times New Roman"/>
          <w:sz w:val="24"/>
          <w:szCs w:val="24"/>
        </w:rPr>
        <w:t>ый</w:t>
      </w:r>
      <w:r w:rsidR="00E0594B" w:rsidRPr="00E858BC">
        <w:rPr>
          <w:rFonts w:ascii="Times New Roman" w:hAnsi="Times New Roman" w:cs="Times New Roman"/>
          <w:sz w:val="24"/>
          <w:szCs w:val="24"/>
        </w:rPr>
        <w:t xml:space="preserve"> инструмент, который позволяет автоматически рассчитывать стоимость технологического присоединения при вводе параметров</w:t>
      </w:r>
      <w:r w:rsidR="00E0594B">
        <w:rPr>
          <w:rFonts w:ascii="Times New Roman" w:hAnsi="Times New Roman" w:cs="Times New Roman"/>
          <w:sz w:val="24"/>
          <w:szCs w:val="24"/>
        </w:rPr>
        <w:t xml:space="preserve"> находится -  </w:t>
      </w:r>
      <w:r w:rsidR="00E0594B" w:rsidRPr="00E0594B">
        <w:rPr>
          <w:rFonts w:ascii="Times New Roman" w:hAnsi="Times New Roman" w:cs="Times New Roman"/>
          <w:sz w:val="24"/>
          <w:szCs w:val="24"/>
        </w:rPr>
        <w:t>https://портал-тп</w:t>
      </w:r>
      <w:proofErr w:type="gramStart"/>
      <w:r w:rsidR="00E0594B" w:rsidRPr="00E0594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0594B" w:rsidRPr="00E0594B">
        <w:rPr>
          <w:rFonts w:ascii="Times New Roman" w:hAnsi="Times New Roman" w:cs="Times New Roman"/>
          <w:sz w:val="24"/>
          <w:szCs w:val="24"/>
        </w:rPr>
        <w:t>ф</w:t>
      </w:r>
    </w:p>
    <w:p w:rsidR="00E858BC" w:rsidRPr="00E858BC" w:rsidRDefault="00E858BC" w:rsidP="00E858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8"/>
        <w:gridCol w:w="1774"/>
        <w:gridCol w:w="1336"/>
        <w:gridCol w:w="649"/>
        <w:gridCol w:w="709"/>
        <w:gridCol w:w="708"/>
        <w:gridCol w:w="709"/>
        <w:gridCol w:w="709"/>
        <w:gridCol w:w="709"/>
        <w:gridCol w:w="708"/>
        <w:gridCol w:w="709"/>
      </w:tblGrid>
      <w:tr w:rsidR="00E858BC" w:rsidRPr="00E858BC" w:rsidTr="00A304C5"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Мощность энергопринимающих устройств заявителя, кВт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E858BC" w:rsidRPr="00E858BC" w:rsidTr="00A304C5"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Категория надежности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E858BC" w:rsidRPr="00E858BC" w:rsidTr="00A304C5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до границ земельного участка заявителя, </w:t>
            </w: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Необходимость строительства подстанции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Тип линии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8BC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500 - сельская местность/300 - городская местность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58BC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BC3116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42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32A" w:rsidRPr="00E858BC" w:rsidRDefault="005A332A" w:rsidP="00E059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приказом Службы по </w:t>
            </w:r>
            <w:r w:rsidR="00B2608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регулированию цен и тарифов </w:t>
            </w:r>
            <w:r w:rsidR="002C33F4">
              <w:rPr>
                <w:rFonts w:ascii="Times New Roman" w:hAnsi="Times New Roman" w:cs="Times New Roman"/>
                <w:sz w:val="24"/>
                <w:szCs w:val="24"/>
              </w:rPr>
              <w:t xml:space="preserve">Калининградской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E059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№ </w:t>
            </w:r>
            <w:r w:rsidR="00E0594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9D2E1F">
              <w:rPr>
                <w:rFonts w:ascii="Times New Roman" w:hAnsi="Times New Roman" w:cs="Times New Roman"/>
                <w:sz w:val="24"/>
                <w:szCs w:val="24"/>
              </w:rPr>
              <w:t>-01тпэ/</w:t>
            </w:r>
            <w:r w:rsidR="00E059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260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332A" w:rsidRPr="00E858BC" w:rsidTr="00BC3116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425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32A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05B5E" w:rsidRDefault="00C05B5E" w:rsidP="00C05B5E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0594B" w:rsidRDefault="00E0594B" w:rsidP="00C05B5E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C05B5E" w:rsidRDefault="00C05B5E" w:rsidP="00C05B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Инженер-инспектор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Елишева Ю.С.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</w:t>
      </w:r>
    </w:p>
    <w:p w:rsidR="00FA48C2" w:rsidRPr="00E858BC" w:rsidRDefault="00C05B5E" w:rsidP="00E059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sectPr w:rsidR="00FA48C2" w:rsidRPr="00E858BC" w:rsidSect="007C5372">
      <w:pgSz w:w="11906" w:h="16838" w:code="9"/>
      <w:pgMar w:top="567" w:right="568" w:bottom="709" w:left="993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72"/>
    <w:rsid w:val="000D67EF"/>
    <w:rsid w:val="002C33F4"/>
    <w:rsid w:val="003E718C"/>
    <w:rsid w:val="003F1FB5"/>
    <w:rsid w:val="00526CAB"/>
    <w:rsid w:val="00587D68"/>
    <w:rsid w:val="005A332A"/>
    <w:rsid w:val="007C5372"/>
    <w:rsid w:val="008A1D56"/>
    <w:rsid w:val="009D2E1F"/>
    <w:rsid w:val="00A304C5"/>
    <w:rsid w:val="00B2608F"/>
    <w:rsid w:val="00C05B5E"/>
    <w:rsid w:val="00D92D7C"/>
    <w:rsid w:val="00E04358"/>
    <w:rsid w:val="00E0594B"/>
    <w:rsid w:val="00E858BC"/>
    <w:rsid w:val="00FA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4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2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4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2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3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9CA7F-421C-48B4-A43F-C3854EFF0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Карась Галина Васильевна</dc:creator>
  <cp:lastModifiedBy>Ханин А.С.</cp:lastModifiedBy>
  <cp:revision>7</cp:revision>
  <cp:lastPrinted>2017-04-04T13:03:00Z</cp:lastPrinted>
  <dcterms:created xsi:type="dcterms:W3CDTF">2020-03-28T12:51:00Z</dcterms:created>
  <dcterms:modified xsi:type="dcterms:W3CDTF">2022-03-23T12:51:00Z</dcterms:modified>
</cp:coreProperties>
</file>